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9F7" w:rsidRPr="00FE77F8" w:rsidRDefault="003D1801" w:rsidP="00FE77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F8">
        <w:rPr>
          <w:rFonts w:ascii="Times New Roman" w:hAnsi="Times New Roman" w:cs="Times New Roman"/>
          <w:sz w:val="24"/>
          <w:szCs w:val="24"/>
        </w:rPr>
        <w:t>Сроки годности пищевой продукции</w:t>
      </w:r>
    </w:p>
    <w:p w:rsidR="00B4167E" w:rsidRPr="00FE77F8" w:rsidRDefault="00B4167E" w:rsidP="00FE77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F8">
        <w:rPr>
          <w:rFonts w:ascii="Times New Roman" w:hAnsi="Times New Roman" w:cs="Times New Roman"/>
          <w:sz w:val="24"/>
          <w:szCs w:val="24"/>
        </w:rPr>
        <w:t>Согласно определению данному в ТР ТС 021/2011 О безопасности пищевой продукции:</w:t>
      </w:r>
    </w:p>
    <w:p w:rsidR="003D1801" w:rsidRDefault="00B4167E" w:rsidP="00FE77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F8">
        <w:rPr>
          <w:rFonts w:ascii="Times New Roman" w:hAnsi="Times New Roman" w:cs="Times New Roman"/>
          <w:sz w:val="24"/>
          <w:szCs w:val="24"/>
        </w:rPr>
        <w:t xml:space="preserve"> </w:t>
      </w:r>
      <w:r w:rsidR="003D1801" w:rsidRPr="00FE77F8">
        <w:rPr>
          <w:rFonts w:ascii="Times New Roman" w:hAnsi="Times New Roman" w:cs="Times New Roman"/>
          <w:sz w:val="24"/>
          <w:szCs w:val="24"/>
        </w:rPr>
        <w:t>срок годности пищевой продукции - период времени, в течение которого пищевая продукция должна полностью соответствовать предъявляемым к ней требованиям безопасности, установленным настоящим техническим регламентом и (или) техническими регламентами Таможенного союза на отдельные виды пищевой продукции, а также сохранять свои потребительские свойства, заявленные в маркировке, и по истечении которого пищевая продукция не пригодна для использования по назначению</w:t>
      </w:r>
      <w:r w:rsidR="00FE77F8" w:rsidRPr="00FE77F8">
        <w:rPr>
          <w:rFonts w:ascii="Times New Roman" w:hAnsi="Times New Roman" w:cs="Times New Roman"/>
          <w:sz w:val="24"/>
          <w:szCs w:val="24"/>
        </w:rPr>
        <w:t>.</w:t>
      </w:r>
    </w:p>
    <w:p w:rsidR="001972AC" w:rsidRPr="00FE77F8" w:rsidRDefault="001972AC" w:rsidP="00FE77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2AC">
        <w:rPr>
          <w:rFonts w:ascii="Times New Roman" w:hAnsi="Times New Roman" w:cs="Times New Roman"/>
          <w:sz w:val="24"/>
          <w:szCs w:val="24"/>
        </w:rPr>
        <w:t>Сроки годности пищевых продуктов устанавливаются в отношении таких пищевых продуктов, качество которых по истечении определенного срока с момента их изготовления ухудшается, которые приобретают свойства, представляющие опасность для здоровья человека, и в связи с этим утрачивают пригодность для использования по назначению.</w:t>
      </w:r>
    </w:p>
    <w:p w:rsidR="00B4167E" w:rsidRPr="00FE77F8" w:rsidRDefault="003D1801" w:rsidP="00FE77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F8">
        <w:rPr>
          <w:rFonts w:ascii="Times New Roman" w:hAnsi="Times New Roman" w:cs="Times New Roman"/>
          <w:sz w:val="24"/>
          <w:szCs w:val="24"/>
        </w:rPr>
        <w:t xml:space="preserve">Сроки годности и условия хранения пищевой продукции </w:t>
      </w:r>
      <w:r w:rsidR="00B4167E" w:rsidRPr="00FE77F8">
        <w:rPr>
          <w:rFonts w:ascii="Times New Roman" w:hAnsi="Times New Roman" w:cs="Times New Roman"/>
          <w:sz w:val="24"/>
          <w:szCs w:val="24"/>
        </w:rPr>
        <w:t>устанавливаются</w:t>
      </w:r>
      <w:r w:rsidRPr="00FE77F8">
        <w:rPr>
          <w:rFonts w:ascii="Times New Roman" w:hAnsi="Times New Roman" w:cs="Times New Roman"/>
          <w:sz w:val="24"/>
          <w:szCs w:val="24"/>
        </w:rPr>
        <w:t xml:space="preserve"> изготовителем.</w:t>
      </w:r>
      <w:r w:rsidR="00B4167E" w:rsidRPr="00FE77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7F8" w:rsidRPr="00FE77F8" w:rsidRDefault="00FE77F8" w:rsidP="00FE77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F8">
        <w:rPr>
          <w:rFonts w:ascii="Times New Roman" w:hAnsi="Times New Roman" w:cs="Times New Roman"/>
          <w:sz w:val="24"/>
          <w:szCs w:val="24"/>
        </w:rPr>
        <w:t>Согласно требованиям</w:t>
      </w:r>
      <w:r w:rsidR="00CB598C">
        <w:rPr>
          <w:rFonts w:ascii="Times New Roman" w:hAnsi="Times New Roman" w:cs="Times New Roman"/>
          <w:sz w:val="24"/>
          <w:szCs w:val="24"/>
        </w:rPr>
        <w:t xml:space="preserve"> </w:t>
      </w:r>
      <w:r w:rsidR="00CB598C" w:rsidRPr="00CB598C">
        <w:rPr>
          <w:rFonts w:ascii="Times New Roman" w:hAnsi="Times New Roman" w:cs="Times New Roman"/>
          <w:sz w:val="24"/>
          <w:szCs w:val="24"/>
        </w:rPr>
        <w:t>ТР ТС 022/2011 Пищевая продукция в части ее маркировки</w:t>
      </w:r>
      <w:r w:rsidR="00CB598C">
        <w:rPr>
          <w:rFonts w:ascii="Times New Roman" w:hAnsi="Times New Roman" w:cs="Times New Roman"/>
          <w:sz w:val="24"/>
          <w:szCs w:val="24"/>
        </w:rPr>
        <w:t>,</w:t>
      </w:r>
      <w:r w:rsidRPr="00FE77F8">
        <w:rPr>
          <w:rFonts w:ascii="Times New Roman" w:hAnsi="Times New Roman" w:cs="Times New Roman"/>
          <w:sz w:val="24"/>
          <w:szCs w:val="24"/>
        </w:rPr>
        <w:t xml:space="preserve"> срок годности должен быть указан на м</w:t>
      </w:r>
      <w:r w:rsidR="00B4167E" w:rsidRPr="00FE77F8">
        <w:rPr>
          <w:rFonts w:ascii="Times New Roman" w:hAnsi="Times New Roman" w:cs="Times New Roman"/>
          <w:sz w:val="24"/>
          <w:szCs w:val="24"/>
        </w:rPr>
        <w:t>аркировк</w:t>
      </w:r>
      <w:r w:rsidRPr="00FE77F8">
        <w:rPr>
          <w:rFonts w:ascii="Times New Roman" w:hAnsi="Times New Roman" w:cs="Times New Roman"/>
          <w:sz w:val="24"/>
          <w:szCs w:val="24"/>
        </w:rPr>
        <w:t>е</w:t>
      </w:r>
      <w:r w:rsidR="00B4167E" w:rsidRPr="00FE77F8">
        <w:rPr>
          <w:rFonts w:ascii="Times New Roman" w:hAnsi="Times New Roman" w:cs="Times New Roman"/>
          <w:sz w:val="24"/>
          <w:szCs w:val="24"/>
        </w:rPr>
        <w:t xml:space="preserve"> транспортной упаковки, в которую помещена пищевая продукция</w:t>
      </w:r>
      <w:r w:rsidR="003A0CC4">
        <w:rPr>
          <w:rFonts w:ascii="Times New Roman" w:hAnsi="Times New Roman" w:cs="Times New Roman"/>
          <w:sz w:val="24"/>
          <w:szCs w:val="24"/>
        </w:rPr>
        <w:t>:</w:t>
      </w:r>
    </w:p>
    <w:p w:rsidR="00B4167E" w:rsidRPr="00CB598C" w:rsidRDefault="00B4167E" w:rsidP="00CB598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98C">
        <w:rPr>
          <w:rFonts w:ascii="Times New Roman" w:hAnsi="Times New Roman" w:cs="Times New Roman"/>
          <w:sz w:val="24"/>
          <w:szCs w:val="24"/>
        </w:rPr>
        <w:t>"годен до" с указанием часа, числа, месяца при сроке её годности до 72 часов;</w:t>
      </w:r>
    </w:p>
    <w:p w:rsidR="00B4167E" w:rsidRPr="00CB598C" w:rsidRDefault="00B4167E" w:rsidP="00CB598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98C">
        <w:rPr>
          <w:rFonts w:ascii="Times New Roman" w:hAnsi="Times New Roman" w:cs="Times New Roman"/>
          <w:sz w:val="24"/>
          <w:szCs w:val="24"/>
        </w:rPr>
        <w:t>"годен до" с указанием числа, месяца, года при сроке её годности от 72 часов до трех месяцев;</w:t>
      </w:r>
    </w:p>
    <w:p w:rsidR="00B4167E" w:rsidRPr="00CB598C" w:rsidRDefault="00B4167E" w:rsidP="00CB598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98C">
        <w:rPr>
          <w:rFonts w:ascii="Times New Roman" w:hAnsi="Times New Roman" w:cs="Times New Roman"/>
          <w:sz w:val="24"/>
          <w:szCs w:val="24"/>
        </w:rPr>
        <w:t>"годен до конца" с указанием месяца, года или "годен до" с указанием числа, месяца, года при сроке её годности не менее трех месяцев.</w:t>
      </w:r>
    </w:p>
    <w:p w:rsidR="003D1801" w:rsidRDefault="00CB598C" w:rsidP="00CB59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Пищевая продукция должна хранится и реализовываться согласна сроку годности, установленной изготовителем.</w:t>
      </w:r>
    </w:p>
    <w:p w:rsidR="00CB598C" w:rsidRPr="00FE77F8" w:rsidRDefault="00CB598C" w:rsidP="00CB59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Любая пищевая продукция, </w:t>
      </w:r>
      <w:r w:rsidRPr="00FE77F8">
        <w:rPr>
          <w:rFonts w:ascii="Times New Roman" w:hAnsi="Times New Roman" w:cs="Times New Roman"/>
          <w:sz w:val="24"/>
          <w:szCs w:val="24"/>
        </w:rPr>
        <w:t>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FE77F8">
        <w:rPr>
          <w:rFonts w:ascii="Times New Roman" w:hAnsi="Times New Roman" w:cs="Times New Roman"/>
          <w:sz w:val="24"/>
          <w:szCs w:val="24"/>
        </w:rPr>
        <w:t xml:space="preserve"> не име</w:t>
      </w:r>
      <w:r w:rsidR="007831B2">
        <w:rPr>
          <w:rFonts w:ascii="Times New Roman" w:hAnsi="Times New Roman" w:cs="Times New Roman"/>
          <w:sz w:val="24"/>
          <w:szCs w:val="24"/>
        </w:rPr>
        <w:t>е</w:t>
      </w:r>
      <w:r w:rsidRPr="00FE77F8">
        <w:rPr>
          <w:rFonts w:ascii="Times New Roman" w:hAnsi="Times New Roman" w:cs="Times New Roman"/>
          <w:sz w:val="24"/>
          <w:szCs w:val="24"/>
        </w:rPr>
        <w:t>т установленных сроков годности для пищевых продуктов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77F8">
        <w:rPr>
          <w:rFonts w:ascii="Times New Roman" w:hAnsi="Times New Roman" w:cs="Times New Roman"/>
          <w:sz w:val="24"/>
          <w:szCs w:val="24"/>
        </w:rPr>
        <w:t>(в отношении которых установление срока годности явл</w:t>
      </w:r>
      <w:bookmarkStart w:id="0" w:name="_GoBack"/>
      <w:bookmarkEnd w:id="0"/>
      <w:r w:rsidRPr="00FE77F8">
        <w:rPr>
          <w:rFonts w:ascii="Times New Roman" w:hAnsi="Times New Roman" w:cs="Times New Roman"/>
          <w:sz w:val="24"/>
          <w:szCs w:val="24"/>
        </w:rPr>
        <w:t>яется обязательным) или срок годности которых истек</w:t>
      </w:r>
      <w:r w:rsidR="003A0CC4">
        <w:rPr>
          <w:rFonts w:ascii="Times New Roman" w:hAnsi="Times New Roman" w:cs="Times New Roman"/>
          <w:sz w:val="24"/>
          <w:szCs w:val="24"/>
        </w:rPr>
        <w:t xml:space="preserve"> не подлежит реализации потребителям и должна быть утилизирована. </w:t>
      </w:r>
    </w:p>
    <w:p w:rsidR="00045CF8" w:rsidRPr="00FE77F8" w:rsidRDefault="00045CF8" w:rsidP="00FE77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5CF8" w:rsidRPr="00FE7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64B45"/>
    <w:multiLevelType w:val="hybridMultilevel"/>
    <w:tmpl w:val="EA94E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F5857"/>
    <w:multiLevelType w:val="hybridMultilevel"/>
    <w:tmpl w:val="A4FE3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01"/>
    <w:rsid w:val="00045CF8"/>
    <w:rsid w:val="001549F7"/>
    <w:rsid w:val="001972AC"/>
    <w:rsid w:val="002505C0"/>
    <w:rsid w:val="003A0CC4"/>
    <w:rsid w:val="003D1801"/>
    <w:rsid w:val="007831B2"/>
    <w:rsid w:val="00B4167E"/>
    <w:rsid w:val="00CB598C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4177"/>
  <w15:chartTrackingRefBased/>
  <w15:docId w15:val="{F312A8BE-3FA6-42DF-8803-9657F661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</dc:creator>
  <cp:keywords/>
  <dc:description/>
  <cp:lastModifiedBy>Асия</cp:lastModifiedBy>
  <cp:revision>2</cp:revision>
  <dcterms:created xsi:type="dcterms:W3CDTF">2023-06-19T05:55:00Z</dcterms:created>
  <dcterms:modified xsi:type="dcterms:W3CDTF">2023-06-20T06:43:00Z</dcterms:modified>
</cp:coreProperties>
</file>